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2333A1" w14:textId="1722CCF8" w:rsidR="00456239" w:rsidRDefault="00456239" w:rsidP="00F36A92">
      <w:pPr>
        <w:jc w:val="both"/>
      </w:pPr>
    </w:p>
    <w:p w14:paraId="254C9770" w14:textId="6CAADA62" w:rsidR="00D41761" w:rsidRDefault="00D41761" w:rsidP="007336F8">
      <w:pPr>
        <w:rPr>
          <w:b/>
          <w:bCs/>
          <w:u w:val="single"/>
        </w:rPr>
      </w:pPr>
      <w:r>
        <w:rPr>
          <w:b/>
          <w:bCs/>
          <w:noProof/>
          <w:u w:val="single"/>
        </w:rPr>
        <w:drawing>
          <wp:inline distT="0" distB="0" distL="0" distR="0" wp14:anchorId="7188CF25" wp14:editId="453DAEA8">
            <wp:extent cx="3175000" cy="609600"/>
            <wp:effectExtent l="0" t="0" r="0" b="0"/>
            <wp:docPr id="1"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10;&#10;Opis wygenerowany automatycznie"/>
                    <pic:cNvPicPr/>
                  </pic:nvPicPr>
                  <pic:blipFill>
                    <a:blip r:embed="rId4">
                      <a:extLst>
                        <a:ext uri="{28A0092B-C50C-407E-A947-70E740481C1C}">
                          <a14:useLocalDpi xmlns:a14="http://schemas.microsoft.com/office/drawing/2010/main" val="0"/>
                        </a:ext>
                      </a:extLst>
                    </a:blip>
                    <a:stretch>
                      <a:fillRect/>
                    </a:stretch>
                  </pic:blipFill>
                  <pic:spPr>
                    <a:xfrm>
                      <a:off x="0" y="0"/>
                      <a:ext cx="3175000" cy="609600"/>
                    </a:xfrm>
                    <a:prstGeom prst="rect">
                      <a:avLst/>
                    </a:prstGeom>
                  </pic:spPr>
                </pic:pic>
              </a:graphicData>
            </a:graphic>
          </wp:inline>
        </w:drawing>
      </w:r>
    </w:p>
    <w:p w14:paraId="52CBD80F" w14:textId="0013EF10" w:rsidR="00D41761" w:rsidRPr="00D41761" w:rsidRDefault="00D41761" w:rsidP="00D41761">
      <w:pPr>
        <w:jc w:val="both"/>
        <w:rPr>
          <w:b/>
          <w:bCs/>
          <w:u w:val="single"/>
        </w:rPr>
      </w:pPr>
      <w:r w:rsidRPr="00D41761">
        <w:rPr>
          <w:b/>
          <w:bCs/>
        </w:rPr>
        <w:t>A&amp;J Kropiwnicki Kancelaria Prawna Sp.k.</w:t>
      </w:r>
      <w:r>
        <w:rPr>
          <w:b/>
          <w:bCs/>
        </w:rPr>
        <w:t xml:space="preserve"> oferuje praktyki zawodowe i patronat aplikantom radcowskim</w:t>
      </w:r>
    </w:p>
    <w:p w14:paraId="29BD17C4" w14:textId="78A29E64" w:rsidR="00F36A92" w:rsidRDefault="00F36A92" w:rsidP="00F36A92">
      <w:pPr>
        <w:jc w:val="both"/>
      </w:pPr>
      <w:r>
        <w:t xml:space="preserve">A&amp;J Kropiwnicki Kancelaria Prawna Sp.k. z siedzibą w Krakowie </w:t>
      </w:r>
      <w:r>
        <w:t xml:space="preserve">przyjmie na praktykę zawodową </w:t>
      </w:r>
      <w:r>
        <w:t>aplikant</w:t>
      </w:r>
      <w:r>
        <w:t xml:space="preserve">ów </w:t>
      </w:r>
      <w:r>
        <w:t>radcowski</w:t>
      </w:r>
      <w:r>
        <w:t>ch</w:t>
      </w:r>
      <w:r>
        <w:t xml:space="preserve">. </w:t>
      </w:r>
      <w:r w:rsidRPr="001245D6">
        <w:t>Kancelaria specjalizuje się m.in. w zakresie prawa cywilnego, prawa gospodarczego</w:t>
      </w:r>
      <w:r>
        <w:t xml:space="preserve"> </w:t>
      </w:r>
      <w:r w:rsidRPr="001245D6">
        <w:t>i handlowego,</w:t>
      </w:r>
      <w:r w:rsidR="00D41761">
        <w:t xml:space="preserve"> prawa pracy oraz</w:t>
      </w:r>
      <w:r w:rsidRPr="001245D6">
        <w:t xml:space="preserve"> prawa podatkowego.</w:t>
      </w:r>
      <w:r>
        <w:t xml:space="preserve"> Jednocześnie istnieje możliwość objęcia patronatem</w:t>
      </w:r>
      <w:r>
        <w:t xml:space="preserve"> </w:t>
      </w:r>
      <w:r>
        <w:t>aplikanta radcowskiego</w:t>
      </w:r>
      <w:r w:rsidR="00D41761">
        <w:t>, a także nawiązania dalszej współpracy zawodowej z Kancelarią.</w:t>
      </w:r>
    </w:p>
    <w:p w14:paraId="54AE9DF6" w14:textId="6F515DDB" w:rsidR="007336F8" w:rsidRDefault="007336F8" w:rsidP="007336F8">
      <w:r>
        <w:t>Wymagania:</w:t>
      </w:r>
    </w:p>
    <w:p w14:paraId="2C9D3D93" w14:textId="0DFBDBC4" w:rsidR="007336F8" w:rsidRDefault="007336F8" w:rsidP="007336F8">
      <w:r>
        <w:t xml:space="preserve">- </w:t>
      </w:r>
      <w:r w:rsidR="00E3327B">
        <w:t xml:space="preserve">dobra </w:t>
      </w:r>
      <w:r>
        <w:t xml:space="preserve">znajomość </w:t>
      </w:r>
      <w:r w:rsidR="00E250BE">
        <w:t xml:space="preserve">przepisów </w:t>
      </w:r>
      <w:r w:rsidR="00D41761">
        <w:t>K</w:t>
      </w:r>
      <w:r>
        <w:t>odeksu cywilnego</w:t>
      </w:r>
      <w:r w:rsidR="00E250BE">
        <w:t xml:space="preserve">, </w:t>
      </w:r>
      <w:r w:rsidR="00D41761">
        <w:t>K</w:t>
      </w:r>
      <w:r>
        <w:t>odeksu postępowania cywilnego,</w:t>
      </w:r>
    </w:p>
    <w:p w14:paraId="106D7F2A" w14:textId="0495AC42" w:rsidR="007336F8" w:rsidRDefault="007336F8" w:rsidP="007336F8">
      <w:r>
        <w:t xml:space="preserve">- </w:t>
      </w:r>
      <w:r w:rsidR="00E3327B">
        <w:t xml:space="preserve">dobra </w:t>
      </w:r>
      <w:r>
        <w:t>znajomość</w:t>
      </w:r>
      <w:r w:rsidR="00E3327B">
        <w:t xml:space="preserve"> </w:t>
      </w:r>
      <w:r w:rsidR="00E250BE">
        <w:t xml:space="preserve">przepisów </w:t>
      </w:r>
      <w:r w:rsidR="00D41761">
        <w:t>K</w:t>
      </w:r>
      <w:r w:rsidR="00E3327B">
        <w:t>odeksu spółek handlowych,</w:t>
      </w:r>
    </w:p>
    <w:p w14:paraId="2BA18759" w14:textId="5B7F6A92" w:rsidR="007336F8" w:rsidRDefault="007336F8" w:rsidP="007336F8">
      <w:r>
        <w:t>- komunikatywność</w:t>
      </w:r>
      <w:r w:rsidR="00054FE1">
        <w:t>,</w:t>
      </w:r>
    </w:p>
    <w:p w14:paraId="42285BD3" w14:textId="7EC56946" w:rsidR="00F36A92" w:rsidRDefault="00F36A92" w:rsidP="007336F8">
      <w:r>
        <w:t xml:space="preserve">- </w:t>
      </w:r>
      <w:r>
        <w:t xml:space="preserve">bardzo </w:t>
      </w:r>
      <w:r w:rsidRPr="00A85C41">
        <w:t xml:space="preserve">dobra </w:t>
      </w:r>
      <w:r>
        <w:t>znajomość obsługi MS Office,</w:t>
      </w:r>
    </w:p>
    <w:p w14:paraId="2F147BFA" w14:textId="7021E11D" w:rsidR="00A85C41" w:rsidRDefault="00A85C41" w:rsidP="007336F8">
      <w:r w:rsidRPr="00A85C41">
        <w:t xml:space="preserve">- </w:t>
      </w:r>
      <w:r w:rsidR="00E3327B">
        <w:t xml:space="preserve">bardzo </w:t>
      </w:r>
      <w:r w:rsidRPr="00A85C41">
        <w:t>dobra organizacja czasu pracy</w:t>
      </w:r>
      <w:r w:rsidR="00054FE1">
        <w:t>,</w:t>
      </w:r>
    </w:p>
    <w:p w14:paraId="27472489" w14:textId="0F5C8D7C" w:rsidR="00AD44B9" w:rsidRDefault="000E0CA2" w:rsidP="000E0CA2">
      <w:r>
        <w:t>- mile widziana znajomość języka angielskiego.</w:t>
      </w:r>
    </w:p>
    <w:p w14:paraId="5926D486" w14:textId="50A3642E" w:rsidR="000E0CA2" w:rsidRDefault="000E0CA2" w:rsidP="000E0CA2">
      <w:r>
        <w:t>Oferujemy:</w:t>
      </w:r>
    </w:p>
    <w:p w14:paraId="41B3FB10" w14:textId="6C804178" w:rsidR="000E0CA2" w:rsidRDefault="000E0CA2" w:rsidP="000E0CA2">
      <w:r>
        <w:t xml:space="preserve">  -  dogodną lokalizację </w:t>
      </w:r>
      <w:r w:rsidR="00F36A92">
        <w:t>K</w:t>
      </w:r>
      <w:r>
        <w:t>ancelarii</w:t>
      </w:r>
      <w:r w:rsidR="00054FE1">
        <w:t>,</w:t>
      </w:r>
    </w:p>
    <w:p w14:paraId="30B35B3F" w14:textId="5C49D0C6" w:rsidR="000E0CA2" w:rsidRDefault="000E0CA2" w:rsidP="000E0CA2">
      <w:r>
        <w:t xml:space="preserve">  -  możliwość </w:t>
      </w:r>
      <w:r w:rsidR="00E3327B">
        <w:t>zdobycia doświadczenia zawodowego</w:t>
      </w:r>
      <w:r w:rsidR="00054FE1">
        <w:t>,</w:t>
      </w:r>
    </w:p>
    <w:p w14:paraId="230DD845" w14:textId="08B2597E" w:rsidR="00F36A92" w:rsidRDefault="000E0CA2" w:rsidP="000E0CA2">
      <w:r>
        <w:t xml:space="preserve">  -  możliwość objęcia patronatem aplikanta radcowskiego</w:t>
      </w:r>
      <w:r w:rsidR="00F36A92">
        <w:t>.</w:t>
      </w:r>
    </w:p>
    <w:p w14:paraId="35B889EA" w14:textId="130C785B" w:rsidR="007336F8" w:rsidRDefault="007336F8" w:rsidP="00D41761">
      <w:pPr>
        <w:jc w:val="both"/>
      </w:pPr>
      <w:r>
        <w:t xml:space="preserve">Warunki </w:t>
      </w:r>
      <w:r w:rsidR="00F36A92">
        <w:t xml:space="preserve">odbywania praktyk zawodowych </w:t>
      </w:r>
      <w:r w:rsidR="00D41761">
        <w:t xml:space="preserve">i patronatu </w:t>
      </w:r>
      <w:r w:rsidR="00E3327B">
        <w:t>zostaną uzgodnione</w:t>
      </w:r>
      <w:r>
        <w:t xml:space="preserve"> w trakcie rozmowy</w:t>
      </w:r>
      <w:r w:rsidR="00E3327B">
        <w:t xml:space="preserve"> rekrutacyjnej.</w:t>
      </w:r>
    </w:p>
    <w:p w14:paraId="3E488A82" w14:textId="7924A33C" w:rsidR="00AD44B9" w:rsidRDefault="000E0CA2" w:rsidP="00F36A92">
      <w:pPr>
        <w:jc w:val="both"/>
      </w:pPr>
      <w:r>
        <w:t>Osoby zainteresowane powyższą ofertą</w:t>
      </w:r>
      <w:r w:rsidR="00F36A92">
        <w:t xml:space="preserve"> </w:t>
      </w:r>
      <w:r w:rsidR="007336F8">
        <w:t xml:space="preserve">prosimy o przesyłanie CV na adres </w:t>
      </w:r>
      <w:r w:rsidR="00F36A92">
        <w:t>e-</w:t>
      </w:r>
      <w:r w:rsidR="007336F8">
        <w:t>mail</w:t>
      </w:r>
      <w:r w:rsidR="00F36A92">
        <w:t xml:space="preserve">: </w:t>
      </w:r>
      <w:hyperlink r:id="rId5" w:history="1">
        <w:r w:rsidR="00E3327B" w:rsidRPr="003648E7">
          <w:rPr>
            <w:rStyle w:val="Hipercze"/>
          </w:rPr>
          <w:t>rekrutacja@jkropiwnicki.pl</w:t>
        </w:r>
      </w:hyperlink>
      <w:r w:rsidR="00E3327B">
        <w:t xml:space="preserve"> o</w:t>
      </w:r>
      <w:r w:rsidR="00E3327B" w:rsidRPr="00E3327B">
        <w:t xml:space="preserve">raz o wyrażenie zgody na przetwarzanie danych osobowych poprzez zamieszczenie w </w:t>
      </w:r>
      <w:r w:rsidR="00F36A92">
        <w:t xml:space="preserve">treści </w:t>
      </w:r>
      <w:r w:rsidR="00E3327B" w:rsidRPr="00E3327B">
        <w:t xml:space="preserve">CV następującej klauzuli: </w:t>
      </w:r>
      <w:r w:rsidR="00E3327B" w:rsidRPr="00F36A92">
        <w:rPr>
          <w:i/>
          <w:iCs/>
        </w:rPr>
        <w:t>„Wyrażam zgodę na przetwarzanie moich danych osobowych w celu i zakresie niezbędnym dla procesu rekrutacji zgodnie z ustawą z dnia 10 maja 2018</w:t>
      </w:r>
      <w:r w:rsidR="00F36A92" w:rsidRPr="00F36A92">
        <w:rPr>
          <w:i/>
          <w:iCs/>
        </w:rPr>
        <w:t> </w:t>
      </w:r>
      <w:r w:rsidR="00E3327B" w:rsidRPr="00F36A92">
        <w:rPr>
          <w:i/>
          <w:iCs/>
        </w:rPr>
        <w:t>r</w:t>
      </w:r>
      <w:r w:rsidR="00F36A92" w:rsidRPr="00F36A92">
        <w:rPr>
          <w:i/>
          <w:iCs/>
        </w:rPr>
        <w:t>.</w:t>
      </w:r>
      <w:r w:rsidR="00E3327B" w:rsidRPr="00F36A92">
        <w:rPr>
          <w:i/>
          <w:iCs/>
        </w:rPr>
        <w:t xml:space="preserve"> o ochronie danych osobowych (Dz. Ustaw z 2018, poz. 1000) oraz art.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Jednocześnie oświadczam, że zostałem</w:t>
      </w:r>
      <w:r w:rsidR="00F36A92" w:rsidRPr="00F36A92">
        <w:rPr>
          <w:i/>
          <w:iCs/>
        </w:rPr>
        <w:t>(-</w:t>
      </w:r>
      <w:proofErr w:type="spellStart"/>
      <w:r w:rsidR="00E3327B" w:rsidRPr="00F36A92">
        <w:rPr>
          <w:i/>
          <w:iCs/>
        </w:rPr>
        <w:t>am</w:t>
      </w:r>
      <w:proofErr w:type="spellEnd"/>
      <w:r w:rsidR="00F36A92" w:rsidRPr="00F36A92">
        <w:rPr>
          <w:i/>
          <w:iCs/>
        </w:rPr>
        <w:t>)</w:t>
      </w:r>
      <w:r w:rsidR="00E3327B" w:rsidRPr="00F36A92">
        <w:rPr>
          <w:i/>
          <w:iCs/>
        </w:rPr>
        <w:t xml:space="preserve"> poinformowany</w:t>
      </w:r>
      <w:r w:rsidR="00F36A92" w:rsidRPr="00F36A92">
        <w:rPr>
          <w:i/>
          <w:iCs/>
        </w:rPr>
        <w:t>(-</w:t>
      </w:r>
      <w:r w:rsidR="00E3327B" w:rsidRPr="00F36A92">
        <w:rPr>
          <w:i/>
          <w:iCs/>
        </w:rPr>
        <w:t>a</w:t>
      </w:r>
      <w:r w:rsidR="00F36A92" w:rsidRPr="00F36A92">
        <w:rPr>
          <w:i/>
          <w:iCs/>
        </w:rPr>
        <w:t>)</w:t>
      </w:r>
      <w:r w:rsidR="00E3327B" w:rsidRPr="00F36A92">
        <w:rPr>
          <w:i/>
          <w:iCs/>
        </w:rPr>
        <w:t xml:space="preserve"> o przysługującym mi prawie dostępu do treści moich danych oraz ich poprawiania, wycofania zgody na ich przetwarzanie w każdym czasie.</w:t>
      </w:r>
      <w:r w:rsidR="00F36A92" w:rsidRPr="00F36A92">
        <w:rPr>
          <w:i/>
          <w:iCs/>
        </w:rPr>
        <w:t>”.</w:t>
      </w:r>
    </w:p>
    <w:p w14:paraId="5CCC5820" w14:textId="39703682" w:rsidR="00AD44B9" w:rsidRDefault="00AD44B9" w:rsidP="00F36A92">
      <w:pPr>
        <w:jc w:val="both"/>
      </w:pPr>
      <w:r>
        <w:t>Jednocze</w:t>
      </w:r>
      <w:r w:rsidR="00F36A92">
        <w:t>ś</w:t>
      </w:r>
      <w:r>
        <w:t xml:space="preserve">nie informujemy, iż podane przez Państwa dane osobowe będą przetwarzane przez Kancelarię wyłącznie w </w:t>
      </w:r>
      <w:r w:rsidR="00F36A92">
        <w:t>przedmiotow</w:t>
      </w:r>
      <w:r>
        <w:t xml:space="preserve">ym postępowaniu rekrutacyjnym. Podanie danych osobowych jest </w:t>
      </w:r>
      <w:r w:rsidR="00F36A92">
        <w:t xml:space="preserve">całkowicie </w:t>
      </w:r>
      <w:r>
        <w:t xml:space="preserve">dobrowolne, jednakże odmowa podania danych może skutkować odmową rozpatrzenia kandydatury w procesie rekrutacyjnym, ponieważ jest to niezbędne dla celu przeprowadzenia rekrutacji. Osobom przekazującym dane osobowe przysługuje prawo do żądania od administratora dostępu do danych osobowych, ich sprostowania, usunięcia lub ograniczenia przetwarzania. Osobom przekazującym dane osobowe przysługuje prawo wniesienia sprzeciwu wobec przetwarzania danych. Wycofanie zgody na przetwarzanie danych nie wpływa na zgodność z prawem przetwarzania danych </w:t>
      </w:r>
      <w:r>
        <w:lastRenderedPageBreak/>
        <w:t>osobowych, którego dokonano na podstawie zgody przed jej wycofaniem. Podane przez Państwa dane osobowe przechowywane będą przez okres</w:t>
      </w:r>
      <w:r w:rsidR="00512B09">
        <w:t xml:space="preserve"> </w:t>
      </w:r>
      <w:r>
        <w:t>dwóch miesięcy od daty zakończenia procesu rekrutacyjnego, a następnie zostaną trwale usunięte z systemów administratora</w:t>
      </w:r>
      <w:r w:rsidR="00512B09">
        <w:t xml:space="preserve"> danych osobowych</w:t>
      </w:r>
      <w:r>
        <w:t>. W przypadku przetwarzania danych osobowych naruszającego przepisy Rozporządzenia (UE) 2016/679 mają Państwo prawo wniesienia skargi do Prezesa Urzędu Ochrony Danych Osobowych.</w:t>
      </w:r>
    </w:p>
    <w:sectPr w:rsidR="00AD44B9" w:rsidSect="00AD44B9">
      <w:pgSz w:w="11906" w:h="16838"/>
      <w:pgMar w:top="794" w:right="1418" w:bottom="73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6F8"/>
    <w:rsid w:val="00054FE1"/>
    <w:rsid w:val="000E0CA2"/>
    <w:rsid w:val="001245D6"/>
    <w:rsid w:val="00211165"/>
    <w:rsid w:val="00456239"/>
    <w:rsid w:val="00512B09"/>
    <w:rsid w:val="007336F8"/>
    <w:rsid w:val="009936E0"/>
    <w:rsid w:val="00A85C41"/>
    <w:rsid w:val="00AD44B9"/>
    <w:rsid w:val="00D41761"/>
    <w:rsid w:val="00E250BE"/>
    <w:rsid w:val="00E3327B"/>
    <w:rsid w:val="00F36A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C5EC2"/>
  <w15:chartTrackingRefBased/>
  <w15:docId w15:val="{3DCE2FE7-4D52-4AB6-B66D-5EC7635A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E3327B"/>
    <w:rPr>
      <w:color w:val="0563C1" w:themeColor="hyperlink"/>
      <w:u w:val="single"/>
    </w:rPr>
  </w:style>
  <w:style w:type="character" w:styleId="Nierozpoznanawzmianka">
    <w:name w:val="Unresolved Mention"/>
    <w:basedOn w:val="Domylnaczcionkaakapitu"/>
    <w:uiPriority w:val="99"/>
    <w:semiHidden/>
    <w:unhideWhenUsed/>
    <w:rsid w:val="00E332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ekrutacja@jkropiwnicki.pl" TargetMode="External"/><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458</Words>
  <Characters>2754</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Kropiwnicki</dc:creator>
  <cp:keywords/>
  <dc:description/>
  <cp:lastModifiedBy>Jarosław Kropiwnicki</cp:lastModifiedBy>
  <cp:revision>4</cp:revision>
  <dcterms:created xsi:type="dcterms:W3CDTF">2023-02-02T12:12:00Z</dcterms:created>
  <dcterms:modified xsi:type="dcterms:W3CDTF">2023-02-02T12:22:00Z</dcterms:modified>
</cp:coreProperties>
</file>